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9E" w:rsidRPr="00A42B04" w:rsidRDefault="00935C9E" w:rsidP="00935C9E">
      <w:pPr>
        <w:jc w:val="right"/>
      </w:pPr>
      <w:r w:rsidRPr="00A42B04">
        <w:t xml:space="preserve">Giebnia, </w:t>
      </w:r>
      <w:r w:rsidR="0079086D">
        <w:t>2</w:t>
      </w:r>
      <w:r w:rsidR="002F176E">
        <w:t xml:space="preserve">7 </w:t>
      </w:r>
      <w:r w:rsidR="00EC78D9">
        <w:t>lipca</w:t>
      </w:r>
      <w:r>
        <w:t xml:space="preserve"> 2018</w:t>
      </w:r>
      <w:r w:rsidRPr="00A42B04">
        <w:t xml:space="preserve"> r.</w:t>
      </w:r>
    </w:p>
    <w:p w:rsidR="00D70429" w:rsidRPr="002F176E" w:rsidRDefault="006D192F" w:rsidP="002F176E">
      <w:pPr>
        <w:jc w:val="both"/>
        <w:rPr>
          <w:rFonts w:asciiTheme="minorHAnsi" w:hAnsiTheme="minorHAnsi" w:cs="Arial"/>
          <w:color w:val="222222"/>
          <w:sz w:val="24"/>
        </w:rPr>
      </w:pPr>
      <w:r w:rsidRPr="002F176E">
        <w:rPr>
          <w:rFonts w:asciiTheme="minorHAnsi" w:hAnsiTheme="minorHAnsi"/>
          <w:b/>
          <w:sz w:val="24"/>
        </w:rPr>
        <w:t xml:space="preserve">Akcesoria kuchenne </w:t>
      </w:r>
      <w:proofErr w:type="spellStart"/>
      <w:r w:rsidR="00D70429" w:rsidRPr="002F176E">
        <w:rPr>
          <w:rFonts w:asciiTheme="minorHAnsi" w:hAnsiTheme="minorHAnsi"/>
          <w:b/>
          <w:sz w:val="24"/>
        </w:rPr>
        <w:t>Ambition</w:t>
      </w:r>
      <w:proofErr w:type="spellEnd"/>
      <w:r w:rsidR="00B15048" w:rsidRPr="002F176E">
        <w:rPr>
          <w:rFonts w:asciiTheme="minorHAnsi" w:hAnsiTheme="minorHAnsi"/>
          <w:b/>
          <w:sz w:val="24"/>
        </w:rPr>
        <w:t xml:space="preserve"> 50% taniej</w:t>
      </w:r>
      <w:r w:rsidR="00D70429" w:rsidRPr="002F176E">
        <w:rPr>
          <w:rFonts w:asciiTheme="minorHAnsi" w:hAnsiTheme="minorHAnsi"/>
          <w:b/>
          <w:sz w:val="24"/>
        </w:rPr>
        <w:t xml:space="preserve"> w </w:t>
      </w:r>
      <w:proofErr w:type="spellStart"/>
      <w:r w:rsidR="00D70429" w:rsidRPr="002F176E">
        <w:rPr>
          <w:rFonts w:asciiTheme="minorHAnsi" w:hAnsiTheme="minorHAnsi"/>
          <w:b/>
          <w:sz w:val="24"/>
        </w:rPr>
        <w:t>POLOmarkecie</w:t>
      </w:r>
      <w:proofErr w:type="spellEnd"/>
    </w:p>
    <w:p w:rsidR="00B15048" w:rsidRPr="002F176E" w:rsidRDefault="00B15048" w:rsidP="002F176E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>E</w:t>
      </w:r>
      <w:r w:rsidR="00D70429" w:rsidRPr="002F176E">
        <w:rPr>
          <w:rFonts w:asciiTheme="minorHAnsi" w:hAnsiTheme="minorHAnsi" w:cs="Arial"/>
          <w:b/>
          <w:color w:val="222222"/>
          <w:shd w:val="clear" w:color="auto" w:fill="FFFFFF"/>
        </w:rPr>
        <w:t>leganckie</w:t>
      </w:r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 i praktyczne akcesoria kuchenne renomowanej marki </w:t>
      </w:r>
      <w:proofErr w:type="spellStart"/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>Ambition</w:t>
      </w:r>
      <w:proofErr w:type="spellEnd"/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465780"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już teraz </w:t>
      </w:r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są dostępne w sklepach </w:t>
      </w:r>
      <w:proofErr w:type="spellStart"/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>POLOmarketu</w:t>
      </w:r>
      <w:proofErr w:type="spellEnd"/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 w przystępnych cenach. Można je nabyć w ramach akcji lojalnościowej aż 50% taniej. Promocja trwa</w:t>
      </w:r>
      <w:r w:rsidR="00465780" w:rsidRPr="002F176E">
        <w:rPr>
          <w:rFonts w:asciiTheme="minorHAnsi" w:hAnsiTheme="minorHAnsi" w:cs="Arial"/>
          <w:b/>
          <w:color w:val="222222"/>
          <w:shd w:val="clear" w:color="auto" w:fill="FFFFFF"/>
        </w:rPr>
        <w:t>ć będzie</w:t>
      </w:r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 od 25 lipca do </w:t>
      </w:r>
      <w:r w:rsidR="00481273" w:rsidRPr="002F176E">
        <w:rPr>
          <w:rFonts w:asciiTheme="minorHAnsi" w:hAnsiTheme="minorHAnsi" w:cs="Arial"/>
          <w:b/>
          <w:color w:val="222222"/>
          <w:shd w:val="clear" w:color="auto" w:fill="FFFFFF"/>
        </w:rPr>
        <w:t>30 października</w:t>
      </w:r>
      <w:r w:rsidR="00E33F84"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 lub do wyczerpania zapasów</w:t>
      </w:r>
      <w:r w:rsidR="00481273"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. </w:t>
      </w:r>
      <w:r w:rsidRPr="002F176E">
        <w:rPr>
          <w:rFonts w:asciiTheme="minorHAnsi" w:hAnsiTheme="minorHAnsi" w:cs="Arial"/>
          <w:b/>
          <w:color w:val="222222"/>
          <w:shd w:val="clear" w:color="auto" w:fill="FFFFFF"/>
        </w:rPr>
        <w:t>Jak zdobyć produkty w niższych cenach?</w:t>
      </w:r>
    </w:p>
    <w:p w:rsidR="00B60283" w:rsidRPr="002F176E" w:rsidRDefault="002F176E" w:rsidP="002F176E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proofErr w:type="spellStart"/>
      <w:r w:rsidRPr="002F176E">
        <w:rPr>
          <w:rFonts w:asciiTheme="minorHAnsi" w:hAnsiTheme="minorHAnsi" w:cs="Arial"/>
          <w:color w:val="000000"/>
          <w:shd w:val="clear" w:color="auto" w:fill="FFFFFF"/>
        </w:rPr>
        <w:t>Ambition</w:t>
      </w:r>
      <w:proofErr w:type="spellEnd"/>
      <w:r w:rsidR="00EC0EFA" w:rsidRPr="002F176E">
        <w:rPr>
          <w:rFonts w:asciiTheme="minorHAnsi" w:hAnsiTheme="minorHAnsi" w:cs="Arial"/>
          <w:color w:val="000000"/>
          <w:shd w:val="clear" w:color="auto" w:fill="FFFFFF"/>
        </w:rPr>
        <w:t xml:space="preserve"> to znana marka produktów do kuchni i jadalni, ciesząca się uznaniem w polskich domach i restauracjach od ponad 10 lat. Wśród szczególnie cenionych za jakość </w:t>
      </w:r>
      <w:r w:rsidR="00EC0EFA" w:rsidRPr="002F176E">
        <w:rPr>
          <w:rFonts w:asciiTheme="minorHAnsi" w:hAnsiTheme="minorHAnsi" w:cs="Arial"/>
          <w:color w:val="000000"/>
          <w:shd w:val="clear" w:color="auto" w:fill="FFFFFF"/>
        </w:rPr>
        <w:br/>
        <w:t xml:space="preserve">i funkcjonalność produktów marki znajdują się garnki i patelnie, zastawy i szkło stołowe, sztućce oraz akcesoria kuchenne. </w:t>
      </w:r>
      <w:r w:rsidR="00EC0EFA" w:rsidRPr="002F176E">
        <w:rPr>
          <w:rFonts w:asciiTheme="minorHAnsi" w:eastAsia="Times New Roman" w:hAnsiTheme="minorHAnsi"/>
          <w:color w:val="000000"/>
          <w:lang w:eastAsia="pl-PL"/>
        </w:rPr>
        <w:t xml:space="preserve">Niebanalne, zawsze podążające za duchem czasów wzornictwo, profesjonalna trwałość oraz wyjątkowo duży wybór to najmocniejsze strony każdej kolekcji </w:t>
      </w:r>
      <w:proofErr w:type="spellStart"/>
      <w:r w:rsidRPr="002F176E">
        <w:rPr>
          <w:rFonts w:asciiTheme="minorHAnsi" w:hAnsiTheme="minorHAnsi" w:cs="Arial"/>
          <w:color w:val="000000"/>
          <w:shd w:val="clear" w:color="auto" w:fill="FFFFFF"/>
        </w:rPr>
        <w:t>Ambition</w:t>
      </w:r>
      <w:proofErr w:type="spellEnd"/>
      <w:r w:rsidR="00D70429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Od teraz </w:t>
      </w:r>
      <w:r w:rsidR="00465780" w:rsidRPr="002F176E">
        <w:rPr>
          <w:rFonts w:asciiTheme="minorHAnsi" w:hAnsiTheme="minorHAnsi" w:cs="Arial"/>
          <w:color w:val="000000" w:themeColor="text1"/>
          <w:shd w:val="clear" w:color="auto" w:fill="FFFFFF"/>
        </w:rPr>
        <w:t>szeroka gama produktów tej marki</w:t>
      </w:r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dostępn</w:t>
      </w:r>
      <w:r w:rsidR="00465780" w:rsidRPr="002F176E">
        <w:rPr>
          <w:rFonts w:asciiTheme="minorHAnsi" w:hAnsiTheme="minorHAnsi" w:cs="Arial"/>
          <w:color w:val="000000" w:themeColor="text1"/>
          <w:shd w:val="clear" w:color="auto" w:fill="FFFFFF"/>
        </w:rPr>
        <w:t>a jest</w:t>
      </w:r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w </w:t>
      </w:r>
      <w:proofErr w:type="spellStart"/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>POLOmarkecie</w:t>
      </w:r>
      <w:proofErr w:type="spellEnd"/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w bardzo niskich cenach. Na sklepowych półkach znaleźć można m.in. rewelacyjne noże z powłoką non-</w:t>
      </w:r>
      <w:proofErr w:type="spellStart"/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>stick</w:t>
      </w:r>
      <w:proofErr w:type="spellEnd"/>
      <w:r w:rsidR="00B15048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Ich ostrza wykonane są z wysokowęglowej stali, dzięki czemu można je łatwo naostrzyć. Noże są lekkie, a rękojeść ergonomiczna. Gumowana część uchwytu </w:t>
      </w:r>
      <w:r w:rsidR="00B60283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pozwala pewnie trzymać noże w dłoni. Klienci nabyć będą mogli również patelnie i garnki Brown Stone – eleganckie naczynia o unikalnym wyglądzie, fakturą przypominające granit. Wykonane są one z odkuwanego aluminium odpornego na odkształcenia. Produkty pokryte są powłoką </w:t>
      </w:r>
      <w:proofErr w:type="spellStart"/>
      <w:r w:rsidR="00B60283" w:rsidRPr="002F176E">
        <w:rPr>
          <w:rFonts w:asciiTheme="minorHAnsi" w:hAnsiTheme="minorHAnsi" w:cs="Arial"/>
          <w:color w:val="000000" w:themeColor="text1"/>
          <w:shd w:val="clear" w:color="auto" w:fill="FFFFFF"/>
        </w:rPr>
        <w:t>nieprzywieralną</w:t>
      </w:r>
      <w:proofErr w:type="spellEnd"/>
      <w:r w:rsidR="00B60283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E063ED">
        <w:rPr>
          <w:rFonts w:asciiTheme="minorHAnsi" w:hAnsiTheme="minorHAnsi" w:cs="Arial"/>
          <w:color w:val="000000" w:themeColor="text1"/>
          <w:shd w:val="clear" w:color="auto" w:fill="FFFFFF"/>
        </w:rPr>
        <w:t>Q</w:t>
      </w:r>
      <w:r w:rsidR="00B60283" w:rsidRPr="002F176E">
        <w:rPr>
          <w:rFonts w:asciiTheme="minorHAnsi" w:hAnsiTheme="minorHAnsi" w:cs="Arial"/>
          <w:color w:val="000000" w:themeColor="text1"/>
          <w:shd w:val="clear" w:color="auto" w:fill="FFFFFF"/>
        </w:rPr>
        <w:t>ualum</w:t>
      </w:r>
      <w:proofErr w:type="spellEnd"/>
      <w:r w:rsidR="00B60283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E063ED">
        <w:rPr>
          <w:rFonts w:asciiTheme="minorHAnsi" w:hAnsiTheme="minorHAnsi" w:cs="Arial"/>
          <w:color w:val="000000" w:themeColor="text1"/>
          <w:shd w:val="clear" w:color="auto" w:fill="FFFFFF"/>
        </w:rPr>
        <w:t>B</w:t>
      </w:r>
      <w:r w:rsidR="00B60283"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asic, odporną na ścieranie. Rączki, pokryte specjalnym materiałem, zapewnią pewne trzymanie naczyń w dłoni. </w:t>
      </w:r>
    </w:p>
    <w:p w:rsidR="00D70429" w:rsidRPr="002F176E" w:rsidRDefault="00B60283" w:rsidP="002F176E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2F176E">
        <w:rPr>
          <w:rFonts w:asciiTheme="minorHAnsi" w:hAnsiTheme="minorHAnsi" w:cs="Arial"/>
          <w:color w:val="000000" w:themeColor="text1"/>
          <w:shd w:val="clear" w:color="auto" w:fill="FFFFFF"/>
        </w:rPr>
        <w:t xml:space="preserve">- </w:t>
      </w:r>
      <w:r w:rsidR="003C1D9D" w:rsidRPr="002F176E">
        <w:rPr>
          <w:rFonts w:asciiTheme="minorHAnsi" w:hAnsiTheme="minorHAnsi" w:cs="Helv"/>
          <w:color w:val="000000"/>
          <w:lang w:eastAsia="pl-PL"/>
        </w:rPr>
        <w:t xml:space="preserve"> 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Po raz kolejny dla naszych najbardziej lojalnych </w:t>
      </w:r>
      <w:r w:rsidR="002F176E">
        <w:rPr>
          <w:rFonts w:asciiTheme="minorHAnsi" w:hAnsiTheme="minorHAnsi" w:cs="Helv"/>
          <w:i/>
          <w:iCs/>
          <w:color w:val="000000"/>
          <w:lang w:eastAsia="pl-PL"/>
        </w:rPr>
        <w:t>k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lientów przygotowaliśmy akcję z produktami marki </w:t>
      </w:r>
      <w:proofErr w:type="spellStart"/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>Ambition</w:t>
      </w:r>
      <w:proofErr w:type="spellEnd"/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 z kolekcji Brown </w:t>
      </w:r>
      <w:proofErr w:type="spellStart"/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>Stone</w:t>
      </w:r>
      <w:proofErr w:type="spellEnd"/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. Aż 50% taniej nasi </w:t>
      </w:r>
      <w:r w:rsidR="002F176E">
        <w:rPr>
          <w:rFonts w:asciiTheme="minorHAnsi" w:hAnsiTheme="minorHAnsi" w:cs="Helv"/>
          <w:i/>
          <w:iCs/>
          <w:color w:val="000000"/>
          <w:lang w:eastAsia="pl-PL"/>
        </w:rPr>
        <w:t>k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>lienci kupią m.in. garnki, patelnie, miski, deski i drobne akcesoria kuchenne. Część produktów jest wznowieniem akcji z jesieni i zimy 2017. Wó</w:t>
      </w:r>
      <w:r w:rsidR="002F176E">
        <w:rPr>
          <w:rFonts w:asciiTheme="minorHAnsi" w:hAnsiTheme="minorHAnsi" w:cs="Helv"/>
          <w:i/>
          <w:iCs/>
          <w:color w:val="000000"/>
          <w:lang w:eastAsia="pl-PL"/>
        </w:rPr>
        <w:t>w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czas zainteresowanie kolekcją Brown Stone było tak duże, iż wychodząc naprzeciw oczekiwaniom naszych </w:t>
      </w:r>
      <w:r w:rsidR="002F176E">
        <w:rPr>
          <w:rFonts w:asciiTheme="minorHAnsi" w:hAnsiTheme="minorHAnsi" w:cs="Helv"/>
          <w:i/>
          <w:iCs/>
          <w:color w:val="000000"/>
          <w:lang w:eastAsia="pl-PL"/>
        </w:rPr>
        <w:t>k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>lientów</w:t>
      </w:r>
      <w:r w:rsidR="002F176E">
        <w:rPr>
          <w:rFonts w:asciiTheme="minorHAnsi" w:hAnsiTheme="minorHAnsi" w:cs="Helv"/>
          <w:i/>
          <w:iCs/>
          <w:color w:val="000000"/>
          <w:lang w:eastAsia="pl-PL"/>
        </w:rPr>
        <w:t>,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 zdecydowaliśmy się na jej kontynuację w tym roku z nowymi dodatkowymi bardzo ciekawymi akcesoriami</w:t>
      </w:r>
      <w:r w:rsidR="008F37E3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 p</w:t>
      </w:r>
      <w:r w:rsidR="008F37E3" w:rsidRPr="002F176E">
        <w:rPr>
          <w:rFonts w:asciiTheme="minorHAnsi" w:hAnsiTheme="minorHAnsi" w:cs="Calibri"/>
          <w:color w:val="000000"/>
          <w:lang w:eastAsia="pl-PL"/>
        </w:rPr>
        <w:t>ozwalającymi</w:t>
      </w:r>
      <w:r w:rsidR="008F37E3" w:rsidRPr="002F176E">
        <w:rPr>
          <w:rFonts w:asciiTheme="minorHAnsi" w:hAnsiTheme="minorHAnsi" w:cs="Calibri"/>
          <w:i/>
          <w:color w:val="000000"/>
          <w:lang w:eastAsia="pl-PL"/>
        </w:rPr>
        <w:t xml:space="preserve"> na uzupełnienie wyposażenia </w:t>
      </w:r>
      <w:r w:rsidR="002F176E" w:rsidRPr="002F176E">
        <w:rPr>
          <w:rFonts w:asciiTheme="minorHAnsi" w:hAnsiTheme="minorHAnsi" w:cs="Calibri"/>
          <w:i/>
          <w:color w:val="000000"/>
          <w:lang w:eastAsia="pl-PL"/>
        </w:rPr>
        <w:t>każdej</w:t>
      </w:r>
      <w:r w:rsidR="008F37E3" w:rsidRPr="002F176E">
        <w:rPr>
          <w:rFonts w:asciiTheme="minorHAnsi" w:hAnsiTheme="minorHAnsi" w:cs="Calibri"/>
          <w:i/>
          <w:color w:val="000000"/>
          <w:lang w:eastAsia="pl-PL"/>
        </w:rPr>
        <w:t xml:space="preserve"> kuchni</w:t>
      </w:r>
      <w:r w:rsidR="003C1D9D" w:rsidRPr="002F176E">
        <w:rPr>
          <w:rFonts w:asciiTheme="minorHAnsi" w:hAnsiTheme="minorHAnsi" w:cs="Helv"/>
          <w:i/>
          <w:iCs/>
          <w:color w:val="000000"/>
          <w:lang w:eastAsia="pl-PL"/>
        </w:rPr>
        <w:t xml:space="preserve"> </w:t>
      </w:r>
      <w:r w:rsidR="003C1D9D" w:rsidRPr="002F176E">
        <w:rPr>
          <w:rFonts w:asciiTheme="minorHAnsi" w:hAnsiTheme="minorHAnsi" w:cs="Helv"/>
          <w:color w:val="000000"/>
          <w:lang w:eastAsia="pl-PL"/>
        </w:rPr>
        <w:t xml:space="preserve">– komentuje Krzysztof </w:t>
      </w:r>
      <w:proofErr w:type="spellStart"/>
      <w:r w:rsidR="003C1D9D" w:rsidRPr="002F176E">
        <w:rPr>
          <w:rFonts w:asciiTheme="minorHAnsi" w:hAnsiTheme="minorHAnsi" w:cs="Helv"/>
          <w:color w:val="000000"/>
          <w:lang w:eastAsia="pl-PL"/>
        </w:rPr>
        <w:t>Szultka</w:t>
      </w:r>
      <w:proofErr w:type="spellEnd"/>
      <w:r w:rsidR="003C1D9D" w:rsidRPr="002F176E">
        <w:rPr>
          <w:rFonts w:asciiTheme="minorHAnsi" w:hAnsiTheme="minorHAnsi" w:cs="Helv"/>
          <w:color w:val="000000"/>
          <w:lang w:eastAsia="pl-PL"/>
        </w:rPr>
        <w:t xml:space="preserve">, dyrektor marketingu w </w:t>
      </w:r>
      <w:proofErr w:type="spellStart"/>
      <w:r w:rsidR="003C1D9D" w:rsidRPr="002F176E">
        <w:rPr>
          <w:rFonts w:asciiTheme="minorHAnsi" w:hAnsiTheme="minorHAnsi" w:cs="Helv"/>
          <w:color w:val="000000"/>
          <w:lang w:eastAsia="pl-PL"/>
        </w:rPr>
        <w:t>POLOmarkecie</w:t>
      </w:r>
      <w:proofErr w:type="spellEnd"/>
      <w:r w:rsidR="003C1D9D" w:rsidRPr="002F176E">
        <w:rPr>
          <w:rFonts w:asciiTheme="minorHAnsi" w:hAnsiTheme="minorHAnsi" w:cs="Helv"/>
          <w:color w:val="000000"/>
          <w:lang w:eastAsia="pl-PL"/>
        </w:rPr>
        <w:t>.</w:t>
      </w:r>
    </w:p>
    <w:p w:rsidR="00D70429" w:rsidRPr="002F176E" w:rsidRDefault="00D70429" w:rsidP="002F176E">
      <w:pPr>
        <w:jc w:val="both"/>
        <w:rPr>
          <w:rFonts w:asciiTheme="minorHAnsi" w:hAnsiTheme="minorHAnsi"/>
        </w:rPr>
      </w:pPr>
      <w:r w:rsidRPr="002F176E">
        <w:rPr>
          <w:rFonts w:asciiTheme="minorHAnsi" w:hAnsiTheme="minorHAnsi"/>
        </w:rPr>
        <w:t xml:space="preserve">Jak je zdobyć? </w:t>
      </w:r>
      <w:r w:rsidR="00E33F84" w:rsidRPr="002F176E">
        <w:rPr>
          <w:rFonts w:asciiTheme="minorHAnsi" w:hAnsiTheme="minorHAnsi"/>
        </w:rPr>
        <w:t>Kolekcjonując naklejki p</w:t>
      </w:r>
      <w:r w:rsidR="00481273" w:rsidRPr="002F176E">
        <w:rPr>
          <w:rFonts w:asciiTheme="minorHAnsi" w:hAnsiTheme="minorHAnsi"/>
        </w:rPr>
        <w:t xml:space="preserve">odczas codziennych zakupów w </w:t>
      </w:r>
      <w:proofErr w:type="spellStart"/>
      <w:r w:rsidR="00481273" w:rsidRPr="002F176E">
        <w:rPr>
          <w:rFonts w:asciiTheme="minorHAnsi" w:hAnsiTheme="minorHAnsi"/>
        </w:rPr>
        <w:t>POLOmarkecie</w:t>
      </w:r>
      <w:proofErr w:type="spellEnd"/>
      <w:r w:rsidR="00E33F84" w:rsidRPr="002F176E">
        <w:rPr>
          <w:rFonts w:asciiTheme="minorHAnsi" w:hAnsiTheme="minorHAnsi"/>
        </w:rPr>
        <w:t>.</w:t>
      </w:r>
      <w:r w:rsidRPr="002F176E">
        <w:rPr>
          <w:rFonts w:asciiTheme="minorHAnsi" w:hAnsiTheme="minorHAnsi"/>
        </w:rPr>
        <w:t xml:space="preserve"> </w:t>
      </w:r>
      <w:r w:rsidR="00E33F84" w:rsidRPr="002F176E">
        <w:rPr>
          <w:rFonts w:asciiTheme="minorHAnsi" w:hAnsiTheme="minorHAnsi"/>
        </w:rPr>
        <w:t>Z</w:t>
      </w:r>
      <w:r w:rsidRPr="002F176E">
        <w:rPr>
          <w:rFonts w:asciiTheme="minorHAnsi" w:hAnsiTheme="minorHAnsi"/>
        </w:rPr>
        <w:t xml:space="preserve">a każde wydane </w:t>
      </w:r>
      <w:r w:rsidR="00481273" w:rsidRPr="002F176E">
        <w:rPr>
          <w:rFonts w:asciiTheme="minorHAnsi" w:hAnsiTheme="minorHAnsi"/>
        </w:rPr>
        <w:t>35</w:t>
      </w:r>
      <w:r w:rsidRPr="002F176E">
        <w:rPr>
          <w:rFonts w:asciiTheme="minorHAnsi" w:hAnsiTheme="minorHAnsi"/>
        </w:rPr>
        <w:t xml:space="preserve"> zł lub zakup oznaczonego produktu klienci otrzymają </w:t>
      </w:r>
      <w:r w:rsidR="00635DD5" w:rsidRPr="002F176E">
        <w:rPr>
          <w:rFonts w:asciiTheme="minorHAnsi" w:hAnsiTheme="minorHAnsi"/>
        </w:rPr>
        <w:t>jedną</w:t>
      </w:r>
      <w:r w:rsidRPr="002F176E">
        <w:rPr>
          <w:rFonts w:asciiTheme="minorHAnsi" w:hAnsiTheme="minorHAnsi"/>
        </w:rPr>
        <w:t xml:space="preserve"> naklejkę. </w:t>
      </w:r>
      <w:r w:rsidR="004D18C5" w:rsidRPr="002F176E">
        <w:rPr>
          <w:rFonts w:asciiTheme="minorHAnsi" w:hAnsiTheme="minorHAnsi"/>
        </w:rPr>
        <w:t xml:space="preserve">Dodatkową naklejkę </w:t>
      </w:r>
      <w:r w:rsidR="00635DD5" w:rsidRPr="002F176E">
        <w:rPr>
          <w:rFonts w:asciiTheme="minorHAnsi" w:hAnsiTheme="minorHAnsi"/>
        </w:rPr>
        <w:t>będą oni mogli</w:t>
      </w:r>
      <w:r w:rsidR="004D18C5" w:rsidRPr="002F176E">
        <w:rPr>
          <w:rFonts w:asciiTheme="minorHAnsi" w:hAnsiTheme="minorHAnsi"/>
        </w:rPr>
        <w:t xml:space="preserve"> zdobyć, </w:t>
      </w:r>
      <w:r w:rsidR="00635DD5" w:rsidRPr="002F176E">
        <w:rPr>
          <w:rFonts w:asciiTheme="minorHAnsi" w:hAnsiTheme="minorHAnsi"/>
        </w:rPr>
        <w:t>gdy w ich koszykach o wartości 35 zł znajdą się</w:t>
      </w:r>
      <w:r w:rsidR="004D18C5" w:rsidRPr="002F176E">
        <w:rPr>
          <w:rFonts w:asciiTheme="minorHAnsi" w:hAnsiTheme="minorHAnsi"/>
        </w:rPr>
        <w:t xml:space="preserve"> warzywa, owoce lub wędliny za łącznie 15 zł</w:t>
      </w:r>
      <w:r w:rsidR="00635DD5" w:rsidRPr="002F176E">
        <w:rPr>
          <w:rFonts w:asciiTheme="minorHAnsi" w:hAnsiTheme="minorHAnsi"/>
        </w:rPr>
        <w:t>.</w:t>
      </w:r>
      <w:r w:rsidR="004D18C5" w:rsidRPr="002F176E">
        <w:rPr>
          <w:rFonts w:asciiTheme="minorHAnsi" w:hAnsiTheme="minorHAnsi"/>
        </w:rPr>
        <w:t xml:space="preserve"> </w:t>
      </w:r>
      <w:r w:rsidR="00481273" w:rsidRPr="002F176E">
        <w:rPr>
          <w:rFonts w:asciiTheme="minorHAnsi" w:hAnsiTheme="minorHAnsi"/>
        </w:rPr>
        <w:t>Cztery, s</w:t>
      </w:r>
      <w:r w:rsidRPr="002F176E">
        <w:rPr>
          <w:rFonts w:asciiTheme="minorHAnsi" w:hAnsiTheme="minorHAnsi"/>
        </w:rPr>
        <w:t xml:space="preserve">ześć lub </w:t>
      </w:r>
      <w:r w:rsidR="00481273" w:rsidRPr="002F176E">
        <w:rPr>
          <w:rFonts w:asciiTheme="minorHAnsi" w:hAnsiTheme="minorHAnsi"/>
        </w:rPr>
        <w:t>osiem</w:t>
      </w:r>
      <w:r w:rsidRPr="002F176E">
        <w:rPr>
          <w:rFonts w:asciiTheme="minorHAnsi" w:hAnsiTheme="minorHAnsi"/>
        </w:rPr>
        <w:t xml:space="preserve"> naklejek uprawnia do zakupu wybranych produktów Ambition z rabatem do 50%. Do wyboru szeroka gama produktów, a w niej m.in. </w:t>
      </w:r>
      <w:r w:rsidR="00481273" w:rsidRPr="002F176E">
        <w:rPr>
          <w:rFonts w:asciiTheme="minorHAnsi" w:hAnsiTheme="minorHAnsi"/>
        </w:rPr>
        <w:t>komplety noży</w:t>
      </w:r>
      <w:r w:rsidRPr="002F176E">
        <w:rPr>
          <w:rFonts w:asciiTheme="minorHAnsi" w:hAnsiTheme="minorHAnsi"/>
        </w:rPr>
        <w:t xml:space="preserve"> (wszystkie w promocyjnej cenie za </w:t>
      </w:r>
      <w:r w:rsidR="00481273" w:rsidRPr="002F176E">
        <w:rPr>
          <w:rFonts w:asciiTheme="minorHAnsi" w:hAnsiTheme="minorHAnsi"/>
        </w:rPr>
        <w:t>cztery</w:t>
      </w:r>
      <w:r w:rsidRPr="002F176E">
        <w:rPr>
          <w:rFonts w:asciiTheme="minorHAnsi" w:hAnsiTheme="minorHAnsi"/>
        </w:rPr>
        <w:t xml:space="preserve"> nakle</w:t>
      </w:r>
      <w:r w:rsidR="00E33F84" w:rsidRPr="002F176E">
        <w:rPr>
          <w:rFonts w:asciiTheme="minorHAnsi" w:hAnsiTheme="minorHAnsi"/>
        </w:rPr>
        <w:t>j</w:t>
      </w:r>
      <w:r w:rsidR="00481273" w:rsidRPr="002F176E">
        <w:rPr>
          <w:rFonts w:asciiTheme="minorHAnsi" w:hAnsiTheme="minorHAnsi"/>
        </w:rPr>
        <w:t>ki</w:t>
      </w:r>
      <w:r w:rsidRPr="002F176E">
        <w:rPr>
          <w:rFonts w:asciiTheme="minorHAnsi" w:hAnsiTheme="minorHAnsi"/>
        </w:rPr>
        <w:t>)</w:t>
      </w:r>
      <w:r w:rsidR="00481273" w:rsidRPr="002F176E">
        <w:rPr>
          <w:rFonts w:asciiTheme="minorHAnsi" w:hAnsiTheme="minorHAnsi"/>
        </w:rPr>
        <w:t>, deska do krojenia,</w:t>
      </w:r>
      <w:r w:rsidR="004D18C5" w:rsidRPr="002F176E">
        <w:rPr>
          <w:rFonts w:asciiTheme="minorHAnsi" w:hAnsiTheme="minorHAnsi"/>
        </w:rPr>
        <w:t xml:space="preserve"> czajnik,</w:t>
      </w:r>
      <w:r w:rsidR="00481273" w:rsidRPr="002F176E">
        <w:rPr>
          <w:rFonts w:asciiTheme="minorHAnsi" w:hAnsiTheme="minorHAnsi"/>
        </w:rPr>
        <w:t xml:space="preserve"> miska ze stali nierdzewnej z kompletem</w:t>
      </w:r>
      <w:r w:rsidR="004D18C5" w:rsidRPr="002F176E">
        <w:rPr>
          <w:rFonts w:asciiTheme="minorHAnsi" w:hAnsiTheme="minorHAnsi"/>
        </w:rPr>
        <w:t xml:space="preserve"> tarek i pokrywką (w promocyjnej cenie za 6 naklejek)</w:t>
      </w:r>
      <w:r w:rsidRPr="002F176E">
        <w:rPr>
          <w:rFonts w:asciiTheme="minorHAnsi" w:hAnsiTheme="minorHAnsi"/>
        </w:rPr>
        <w:t xml:space="preserve"> oraz przeznaczone do wszystkich typów kuchenek </w:t>
      </w:r>
      <w:r w:rsidR="004D18C5" w:rsidRPr="002F176E">
        <w:rPr>
          <w:rFonts w:asciiTheme="minorHAnsi" w:hAnsiTheme="minorHAnsi"/>
        </w:rPr>
        <w:t>–</w:t>
      </w:r>
      <w:r w:rsidRPr="002F176E">
        <w:rPr>
          <w:rFonts w:asciiTheme="minorHAnsi" w:hAnsiTheme="minorHAnsi"/>
        </w:rPr>
        <w:t xml:space="preserve"> garnk</w:t>
      </w:r>
      <w:r w:rsidR="004D18C5" w:rsidRPr="002F176E">
        <w:rPr>
          <w:rFonts w:asciiTheme="minorHAnsi" w:hAnsiTheme="minorHAnsi"/>
        </w:rPr>
        <w:t xml:space="preserve">i i patelnie </w:t>
      </w:r>
      <w:r w:rsidRPr="002F176E">
        <w:rPr>
          <w:rFonts w:asciiTheme="minorHAnsi" w:hAnsiTheme="minorHAnsi"/>
        </w:rPr>
        <w:t>(</w:t>
      </w:r>
      <w:r w:rsidR="004D18C5" w:rsidRPr="002F176E">
        <w:rPr>
          <w:rFonts w:asciiTheme="minorHAnsi" w:hAnsiTheme="minorHAnsi"/>
        </w:rPr>
        <w:t>w</w:t>
      </w:r>
      <w:r w:rsidRPr="002F176E">
        <w:rPr>
          <w:rFonts w:asciiTheme="minorHAnsi" w:hAnsiTheme="minorHAnsi"/>
        </w:rPr>
        <w:t xml:space="preserve"> promocyjnej cenie za </w:t>
      </w:r>
      <w:r w:rsidR="004D18C5" w:rsidRPr="002F176E">
        <w:rPr>
          <w:rFonts w:asciiTheme="minorHAnsi" w:hAnsiTheme="minorHAnsi"/>
        </w:rPr>
        <w:t xml:space="preserve">sześć lub osiem </w:t>
      </w:r>
      <w:r w:rsidRPr="002F176E">
        <w:rPr>
          <w:rFonts w:asciiTheme="minorHAnsi" w:hAnsiTheme="minorHAnsi"/>
        </w:rPr>
        <w:t>naklejek).</w:t>
      </w:r>
    </w:p>
    <w:p w:rsidR="004D18C5" w:rsidRPr="002F176E" w:rsidRDefault="004D18C5" w:rsidP="002F176E">
      <w:pPr>
        <w:jc w:val="both"/>
        <w:rPr>
          <w:rFonts w:asciiTheme="minorHAnsi" w:hAnsiTheme="minorHAnsi"/>
        </w:rPr>
      </w:pPr>
      <w:r w:rsidRPr="002F176E">
        <w:rPr>
          <w:rFonts w:asciiTheme="minorHAnsi" w:hAnsiTheme="minorHAnsi"/>
        </w:rPr>
        <w:lastRenderedPageBreak/>
        <w:t>Ponadto produkty będzie można kupić również w regularnej cenie bez naklejek.</w:t>
      </w:r>
    </w:p>
    <w:p w:rsidR="00D70429" w:rsidRPr="002F176E" w:rsidRDefault="00D70429" w:rsidP="002F176E">
      <w:pPr>
        <w:jc w:val="both"/>
        <w:rPr>
          <w:rFonts w:asciiTheme="minorHAnsi" w:hAnsiTheme="minorHAnsi"/>
        </w:rPr>
      </w:pPr>
      <w:r w:rsidRPr="002F176E">
        <w:rPr>
          <w:rFonts w:asciiTheme="minorHAnsi" w:hAnsiTheme="minorHAnsi"/>
        </w:rPr>
        <w:t xml:space="preserve">Regulamin akcji i karta do kolekcjonowania naklejek dostępne są w sklepach oraz </w:t>
      </w:r>
      <w:r w:rsidR="004D18C5" w:rsidRPr="002F176E">
        <w:rPr>
          <w:rFonts w:asciiTheme="minorHAnsi" w:hAnsiTheme="minorHAnsi"/>
        </w:rPr>
        <w:t xml:space="preserve">na stronie </w:t>
      </w:r>
      <w:hyperlink r:id="rId8" w:history="1">
        <w:r w:rsidR="004D18C5" w:rsidRPr="002F176E">
          <w:rPr>
            <w:rStyle w:val="Hipercze"/>
            <w:rFonts w:asciiTheme="minorHAnsi" w:hAnsiTheme="minorHAnsi"/>
          </w:rPr>
          <w:t>https://www.polomarket.pl/pl/brown-stone-garnki.html</w:t>
        </w:r>
      </w:hyperlink>
      <w:r w:rsidR="004D18C5" w:rsidRPr="002F176E">
        <w:rPr>
          <w:rFonts w:asciiTheme="minorHAnsi" w:hAnsiTheme="minorHAnsi"/>
        </w:rPr>
        <w:t xml:space="preserve">. </w:t>
      </w:r>
    </w:p>
    <w:p w:rsidR="00935C9E" w:rsidRPr="00791289" w:rsidRDefault="00935C9E" w:rsidP="00935C9E">
      <w:pPr>
        <w:jc w:val="both"/>
      </w:pPr>
      <w:r w:rsidRPr="006C113B">
        <w:t>______________________________________________________________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280 nowoczesnych placówek na terenie całej Polski. Jesteś</w:t>
      </w:r>
      <w:bookmarkStart w:id="0" w:name="_GoBack"/>
      <w:bookmarkEnd w:id="0"/>
      <w:r w:rsidRPr="002B76BD">
        <w:rPr>
          <w:color w:val="333333"/>
          <w:sz w:val="20"/>
          <w:szCs w:val="20"/>
        </w:rPr>
        <w:t>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Default="00D24966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935C9E" w:rsidRPr="00DF7295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D24966">
        <w:rPr>
          <w:sz w:val="20"/>
          <w:szCs w:val="20"/>
        </w:rPr>
        <w:t> 691 295 262</w:t>
      </w:r>
    </w:p>
    <w:p w:rsidR="00F65356" w:rsidRPr="002F176E" w:rsidRDefault="00DA4E67" w:rsidP="002F176E">
      <w:pPr>
        <w:spacing w:after="120" w:line="240" w:lineRule="auto"/>
        <w:rPr>
          <w:sz w:val="20"/>
          <w:szCs w:val="20"/>
        </w:rPr>
      </w:pPr>
      <w:hyperlink r:id="rId9" w:history="1">
        <w:r w:rsidR="006746F6" w:rsidRPr="006551D4">
          <w:rPr>
            <w:rStyle w:val="Hipercze"/>
            <w:sz w:val="20"/>
            <w:szCs w:val="20"/>
          </w:rPr>
          <w:t>izabela.trojanowska@futurama.ci</w:t>
        </w:r>
      </w:hyperlink>
    </w:p>
    <w:sectPr w:rsidR="00F65356" w:rsidRPr="002F176E" w:rsidSect="003E5B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67" w:rsidRDefault="00DA4E67" w:rsidP="005D2952">
      <w:pPr>
        <w:spacing w:after="0" w:line="240" w:lineRule="auto"/>
      </w:pPr>
      <w:r>
        <w:separator/>
      </w:r>
    </w:p>
  </w:endnote>
  <w:endnote w:type="continuationSeparator" w:id="0">
    <w:p w:rsidR="00DA4E67" w:rsidRDefault="00DA4E6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DA4E67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_x0000_s2054" style="position:absolute;z-index:251658240;visibility:visible;mso-wrap-distance-left:3.17489mm;mso-wrap-distance-right:3.17489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3" style="position:absolute;z-index:251659264;visibility:visible;mso-wrap-distance-left:3.17489mm;mso-wrap-distance-right:3.17489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gYHFKB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2" style="position:absolute;z-index:251660288;visibility:visible;mso-wrap-distance-left:3.17489mm;mso-wrap-distance-right:3.17489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UknqaR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E5B68">
      <w:rPr>
        <w:sz w:val="16"/>
        <w:szCs w:val="16"/>
      </w:rPr>
      <w:t>„</w:t>
    </w:r>
    <w:proofErr w:type="spellStart"/>
    <w:r w:rsidR="003E5B68" w:rsidRPr="00EC25D6">
      <w:rPr>
        <w:sz w:val="16"/>
        <w:szCs w:val="16"/>
      </w:rPr>
      <w:t>POLOmarket</w:t>
    </w:r>
    <w:proofErr w:type="spellEnd"/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DA4E6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Łącznik prostoliniowy 2" o:spid="_x0000_s2051" style="position:absolute;z-index:251655168;visibility:visible;mso-wrap-distance-left:3.17489mm;mso-wrap-distance-right:3.17489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5" o:spid="_x0000_s2050" style="position:absolute;z-index:251656192;visibility:visible;mso-wrap-distance-left:3.17489mm;mso-wrap-distance-right:3.17489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nqVLiR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4" o:spid="_x0000_s2049" style="position:absolute;z-index:251657216;visibility:visible;mso-wrap-distance-left:3.17489mm;mso-wrap-distance-right:3.17489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MiMJUB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56385">
      <w:rPr>
        <w:sz w:val="16"/>
        <w:szCs w:val="16"/>
      </w:rPr>
      <w:t>„</w:t>
    </w:r>
    <w:proofErr w:type="spellStart"/>
    <w:r w:rsidR="00356385" w:rsidRPr="00EC25D6">
      <w:rPr>
        <w:sz w:val="16"/>
        <w:szCs w:val="16"/>
      </w:rPr>
      <w:t>POLOmarket</w:t>
    </w:r>
    <w:proofErr w:type="spellEnd"/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67" w:rsidRDefault="00DA4E67" w:rsidP="005D2952">
      <w:pPr>
        <w:spacing w:after="0" w:line="240" w:lineRule="auto"/>
      </w:pPr>
      <w:r>
        <w:separator/>
      </w:r>
    </w:p>
  </w:footnote>
  <w:footnote w:type="continuationSeparator" w:id="0">
    <w:p w:rsidR="00DA4E67" w:rsidRDefault="00DA4E6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3276A"/>
    <w:rsid w:val="00052FFD"/>
    <w:rsid w:val="000660E2"/>
    <w:rsid w:val="0009521B"/>
    <w:rsid w:val="000B4041"/>
    <w:rsid w:val="000B5878"/>
    <w:rsid w:val="000E3C9E"/>
    <w:rsid w:val="00101C6D"/>
    <w:rsid w:val="00115E05"/>
    <w:rsid w:val="00126458"/>
    <w:rsid w:val="00142822"/>
    <w:rsid w:val="00144D60"/>
    <w:rsid w:val="0014504F"/>
    <w:rsid w:val="0014791E"/>
    <w:rsid w:val="00147929"/>
    <w:rsid w:val="00167B5A"/>
    <w:rsid w:val="001B1F44"/>
    <w:rsid w:val="001E3ECA"/>
    <w:rsid w:val="001E68D2"/>
    <w:rsid w:val="001F70BB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83255"/>
    <w:rsid w:val="00285FFC"/>
    <w:rsid w:val="002A1EE2"/>
    <w:rsid w:val="002A5269"/>
    <w:rsid w:val="002A6837"/>
    <w:rsid w:val="002A68E6"/>
    <w:rsid w:val="002B686D"/>
    <w:rsid w:val="002C0315"/>
    <w:rsid w:val="002C78F7"/>
    <w:rsid w:val="002D5B47"/>
    <w:rsid w:val="002F176E"/>
    <w:rsid w:val="00306DC5"/>
    <w:rsid w:val="003324A3"/>
    <w:rsid w:val="00336965"/>
    <w:rsid w:val="00343B85"/>
    <w:rsid w:val="0035112F"/>
    <w:rsid w:val="00356385"/>
    <w:rsid w:val="00361092"/>
    <w:rsid w:val="003730DB"/>
    <w:rsid w:val="003A7492"/>
    <w:rsid w:val="003A7604"/>
    <w:rsid w:val="003A7FDC"/>
    <w:rsid w:val="003B5A57"/>
    <w:rsid w:val="003C1D9D"/>
    <w:rsid w:val="003C5833"/>
    <w:rsid w:val="003D2163"/>
    <w:rsid w:val="003E0912"/>
    <w:rsid w:val="003E5B68"/>
    <w:rsid w:val="003F2202"/>
    <w:rsid w:val="003F6517"/>
    <w:rsid w:val="00423CE9"/>
    <w:rsid w:val="00427003"/>
    <w:rsid w:val="0043195C"/>
    <w:rsid w:val="00447201"/>
    <w:rsid w:val="00464C00"/>
    <w:rsid w:val="00465780"/>
    <w:rsid w:val="00481273"/>
    <w:rsid w:val="00484A0E"/>
    <w:rsid w:val="00485DC6"/>
    <w:rsid w:val="004871FD"/>
    <w:rsid w:val="00496530"/>
    <w:rsid w:val="004A7219"/>
    <w:rsid w:val="004B446C"/>
    <w:rsid w:val="004D18C5"/>
    <w:rsid w:val="005030C9"/>
    <w:rsid w:val="005131C9"/>
    <w:rsid w:val="00514D13"/>
    <w:rsid w:val="005642BA"/>
    <w:rsid w:val="00577509"/>
    <w:rsid w:val="00584189"/>
    <w:rsid w:val="005901F6"/>
    <w:rsid w:val="005967B6"/>
    <w:rsid w:val="005C3BD9"/>
    <w:rsid w:val="005C5EA4"/>
    <w:rsid w:val="005C6295"/>
    <w:rsid w:val="005D2952"/>
    <w:rsid w:val="00601663"/>
    <w:rsid w:val="00612ECA"/>
    <w:rsid w:val="00613047"/>
    <w:rsid w:val="00621295"/>
    <w:rsid w:val="00635DD5"/>
    <w:rsid w:val="00657C59"/>
    <w:rsid w:val="00664242"/>
    <w:rsid w:val="00666EF9"/>
    <w:rsid w:val="00667BB7"/>
    <w:rsid w:val="006746F6"/>
    <w:rsid w:val="006B0DB8"/>
    <w:rsid w:val="006D0668"/>
    <w:rsid w:val="006D192F"/>
    <w:rsid w:val="006D72CA"/>
    <w:rsid w:val="006E6604"/>
    <w:rsid w:val="0071316F"/>
    <w:rsid w:val="00716722"/>
    <w:rsid w:val="00721FA5"/>
    <w:rsid w:val="00723E3A"/>
    <w:rsid w:val="00734D09"/>
    <w:rsid w:val="00741F65"/>
    <w:rsid w:val="00747AFB"/>
    <w:rsid w:val="007511BC"/>
    <w:rsid w:val="00760655"/>
    <w:rsid w:val="00760B15"/>
    <w:rsid w:val="00762FF2"/>
    <w:rsid w:val="0079086D"/>
    <w:rsid w:val="007B3135"/>
    <w:rsid w:val="007C0D7E"/>
    <w:rsid w:val="007E29E5"/>
    <w:rsid w:val="007E49F5"/>
    <w:rsid w:val="007E608D"/>
    <w:rsid w:val="00803866"/>
    <w:rsid w:val="00810946"/>
    <w:rsid w:val="008138F0"/>
    <w:rsid w:val="00841093"/>
    <w:rsid w:val="0084384A"/>
    <w:rsid w:val="00856771"/>
    <w:rsid w:val="00862DD5"/>
    <w:rsid w:val="00866810"/>
    <w:rsid w:val="00867F54"/>
    <w:rsid w:val="00871F41"/>
    <w:rsid w:val="00877371"/>
    <w:rsid w:val="0088196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3E56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A00667"/>
    <w:rsid w:val="00A0333D"/>
    <w:rsid w:val="00A21A7A"/>
    <w:rsid w:val="00A25B6A"/>
    <w:rsid w:val="00A31961"/>
    <w:rsid w:val="00A3552D"/>
    <w:rsid w:val="00A62404"/>
    <w:rsid w:val="00A90AD8"/>
    <w:rsid w:val="00A977CF"/>
    <w:rsid w:val="00AA0AEC"/>
    <w:rsid w:val="00AA4CD4"/>
    <w:rsid w:val="00AB369E"/>
    <w:rsid w:val="00AB4865"/>
    <w:rsid w:val="00AC39B4"/>
    <w:rsid w:val="00AF5307"/>
    <w:rsid w:val="00B00E29"/>
    <w:rsid w:val="00B15048"/>
    <w:rsid w:val="00B15BD7"/>
    <w:rsid w:val="00B165B3"/>
    <w:rsid w:val="00B30663"/>
    <w:rsid w:val="00B3352E"/>
    <w:rsid w:val="00B50D0F"/>
    <w:rsid w:val="00B51139"/>
    <w:rsid w:val="00B60283"/>
    <w:rsid w:val="00B73205"/>
    <w:rsid w:val="00B75CB6"/>
    <w:rsid w:val="00B84F98"/>
    <w:rsid w:val="00B95843"/>
    <w:rsid w:val="00B95E0E"/>
    <w:rsid w:val="00BA7037"/>
    <w:rsid w:val="00BC3607"/>
    <w:rsid w:val="00C0400E"/>
    <w:rsid w:val="00C228F7"/>
    <w:rsid w:val="00C27D9E"/>
    <w:rsid w:val="00C43D22"/>
    <w:rsid w:val="00C469BA"/>
    <w:rsid w:val="00C96314"/>
    <w:rsid w:val="00CA13A9"/>
    <w:rsid w:val="00CA1F16"/>
    <w:rsid w:val="00CA473B"/>
    <w:rsid w:val="00CC7C55"/>
    <w:rsid w:val="00CD445E"/>
    <w:rsid w:val="00CE67E6"/>
    <w:rsid w:val="00D05E99"/>
    <w:rsid w:val="00D24702"/>
    <w:rsid w:val="00D24966"/>
    <w:rsid w:val="00D3609B"/>
    <w:rsid w:val="00D360C7"/>
    <w:rsid w:val="00D40570"/>
    <w:rsid w:val="00D43F7A"/>
    <w:rsid w:val="00D63E49"/>
    <w:rsid w:val="00D65A68"/>
    <w:rsid w:val="00D668B0"/>
    <w:rsid w:val="00D67538"/>
    <w:rsid w:val="00D70429"/>
    <w:rsid w:val="00D73FC4"/>
    <w:rsid w:val="00D835A5"/>
    <w:rsid w:val="00D9461F"/>
    <w:rsid w:val="00DA4E67"/>
    <w:rsid w:val="00DA50A8"/>
    <w:rsid w:val="00DA72E4"/>
    <w:rsid w:val="00DA78F2"/>
    <w:rsid w:val="00DA7913"/>
    <w:rsid w:val="00DD55C4"/>
    <w:rsid w:val="00DF7A61"/>
    <w:rsid w:val="00E05C3A"/>
    <w:rsid w:val="00E063ED"/>
    <w:rsid w:val="00E2753B"/>
    <w:rsid w:val="00E33F84"/>
    <w:rsid w:val="00E5647F"/>
    <w:rsid w:val="00E90904"/>
    <w:rsid w:val="00E91AD3"/>
    <w:rsid w:val="00EA476F"/>
    <w:rsid w:val="00EC0EFA"/>
    <w:rsid w:val="00EC25D6"/>
    <w:rsid w:val="00EC78D9"/>
    <w:rsid w:val="00EF4362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4073B"/>
    <w:rsid w:val="00F41DDE"/>
    <w:rsid w:val="00F53542"/>
    <w:rsid w:val="00F60CBB"/>
    <w:rsid w:val="00F65356"/>
    <w:rsid w:val="00F66B2F"/>
    <w:rsid w:val="00F83E54"/>
    <w:rsid w:val="00F849D2"/>
    <w:rsid w:val="00FA59AC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1E4720"/>
  <w15:docId w15:val="{B47DE41B-450E-41D1-983E-B9C4861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omarket.pl/pl/brown-stone-garnk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a.trojanowska@futurama.c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D8A6-E701-4EF0-8ABE-3BD3DB19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Magdalena Szymańska</cp:lastModifiedBy>
  <cp:revision>8</cp:revision>
  <cp:lastPrinted>2018-07-26T14:11:00Z</cp:lastPrinted>
  <dcterms:created xsi:type="dcterms:W3CDTF">2018-07-27T07:29:00Z</dcterms:created>
  <dcterms:modified xsi:type="dcterms:W3CDTF">2018-07-27T10:49:00Z</dcterms:modified>
</cp:coreProperties>
</file>