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FC03" w14:textId="2D3CA607" w:rsidR="00D40EE7" w:rsidRPr="005065DF" w:rsidRDefault="00D40EE7" w:rsidP="00F5342E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3441A1">
        <w:rPr>
          <w:sz w:val="24"/>
        </w:rPr>
        <w:t xml:space="preserve"> </w:t>
      </w:r>
      <w:r w:rsidR="009D03F4">
        <w:rPr>
          <w:sz w:val="24"/>
        </w:rPr>
        <w:t>2</w:t>
      </w:r>
      <w:r w:rsidR="000F2941">
        <w:rPr>
          <w:sz w:val="24"/>
        </w:rPr>
        <w:t>8</w:t>
      </w:r>
      <w:r w:rsidR="009D03F4">
        <w:rPr>
          <w:sz w:val="24"/>
        </w:rPr>
        <w:t xml:space="preserve"> </w:t>
      </w:r>
      <w:r w:rsidR="008C0986">
        <w:rPr>
          <w:sz w:val="24"/>
        </w:rPr>
        <w:t>sierpnia</w:t>
      </w:r>
      <w:r w:rsidRPr="005065DF">
        <w:rPr>
          <w:sz w:val="24"/>
        </w:rPr>
        <w:t xml:space="preserve"> 2015 r.</w:t>
      </w:r>
    </w:p>
    <w:p w14:paraId="261B6145" w14:textId="77777777" w:rsidR="00197A91" w:rsidRPr="00197A91" w:rsidRDefault="00197A91" w:rsidP="000F2941">
      <w:pPr>
        <w:jc w:val="center"/>
        <w:rPr>
          <w:b/>
          <w:sz w:val="28"/>
          <w:szCs w:val="28"/>
        </w:rPr>
      </w:pPr>
    </w:p>
    <w:p w14:paraId="7BDA8FC5" w14:textId="1F30FAB1" w:rsidR="000F2941" w:rsidRPr="00197A91" w:rsidRDefault="000F2941" w:rsidP="000F2941">
      <w:pPr>
        <w:jc w:val="center"/>
        <w:rPr>
          <w:b/>
          <w:sz w:val="28"/>
          <w:szCs w:val="28"/>
        </w:rPr>
      </w:pPr>
      <w:r w:rsidRPr="00197A91">
        <w:rPr>
          <w:b/>
          <w:sz w:val="28"/>
          <w:szCs w:val="28"/>
        </w:rPr>
        <w:t xml:space="preserve">Polskie Supermarkety </w:t>
      </w:r>
      <w:r w:rsidR="00607DC3">
        <w:rPr>
          <w:b/>
          <w:sz w:val="28"/>
          <w:szCs w:val="28"/>
        </w:rPr>
        <w:t>–</w:t>
      </w:r>
      <w:r w:rsidRPr="00197A91">
        <w:rPr>
          <w:b/>
          <w:sz w:val="28"/>
          <w:szCs w:val="28"/>
        </w:rPr>
        <w:t xml:space="preserve"> </w:t>
      </w:r>
      <w:r w:rsidR="00607DC3">
        <w:rPr>
          <w:b/>
          <w:sz w:val="28"/>
          <w:szCs w:val="28"/>
        </w:rPr>
        <w:t>rozwiązanie porozumienia</w:t>
      </w:r>
    </w:p>
    <w:p w14:paraId="162B9C6F" w14:textId="1E80BE67" w:rsidR="000F2941" w:rsidRDefault="000F2941" w:rsidP="000F2941">
      <w:pPr>
        <w:jc w:val="both"/>
        <w:rPr>
          <w:rFonts w:cs="Helv"/>
          <w:color w:val="000000"/>
          <w:sz w:val="28"/>
          <w:szCs w:val="28"/>
        </w:rPr>
      </w:pPr>
      <w:r>
        <w:rPr>
          <w:rFonts w:cs="Helv"/>
          <w:color w:val="000000"/>
          <w:sz w:val="28"/>
          <w:szCs w:val="28"/>
        </w:rPr>
        <w:t>POLOmarket S</w:t>
      </w:r>
      <w:r w:rsidRPr="00923DD1">
        <w:rPr>
          <w:rFonts w:cs="Helv"/>
          <w:color w:val="000000"/>
          <w:sz w:val="28"/>
          <w:szCs w:val="28"/>
        </w:rPr>
        <w:t xml:space="preserve">p. z o.o. informuje, że Zarząd spółki podjął decyzję </w:t>
      </w:r>
      <w:r w:rsidR="00197A91">
        <w:rPr>
          <w:rFonts w:cs="Helv"/>
          <w:color w:val="000000"/>
          <w:sz w:val="28"/>
          <w:szCs w:val="28"/>
        </w:rPr>
        <w:t xml:space="preserve">                              </w:t>
      </w:r>
      <w:r w:rsidRPr="00923DD1">
        <w:rPr>
          <w:rFonts w:cs="Helv"/>
          <w:color w:val="000000"/>
          <w:sz w:val="28"/>
          <w:szCs w:val="28"/>
        </w:rPr>
        <w:t>o</w:t>
      </w:r>
      <w:r w:rsidR="00197A91">
        <w:rPr>
          <w:rFonts w:cs="Helv"/>
          <w:color w:val="000000"/>
          <w:sz w:val="28"/>
          <w:szCs w:val="28"/>
        </w:rPr>
        <w:t xml:space="preserve"> </w:t>
      </w:r>
      <w:r w:rsidRPr="00923DD1">
        <w:rPr>
          <w:rFonts w:cs="Helv"/>
          <w:color w:val="000000"/>
          <w:sz w:val="28"/>
          <w:szCs w:val="28"/>
        </w:rPr>
        <w:t xml:space="preserve">rozwiązaniu porozumienia zawartego pomiędzy spółką a Stokrotka Sp. </w:t>
      </w:r>
      <w:r w:rsidR="00197A91">
        <w:rPr>
          <w:rFonts w:cs="Helv"/>
          <w:color w:val="000000"/>
          <w:sz w:val="28"/>
          <w:szCs w:val="28"/>
        </w:rPr>
        <w:t xml:space="preserve">             </w:t>
      </w:r>
      <w:r w:rsidRPr="00923DD1">
        <w:rPr>
          <w:rFonts w:cs="Helv"/>
          <w:color w:val="000000"/>
          <w:sz w:val="28"/>
          <w:szCs w:val="28"/>
        </w:rPr>
        <w:t xml:space="preserve">z o.o.  w dniu 4 maja 2015 roku, którego przedmiotem było zawiązanie spółki Polskie Supermarkety. Wypowiedzenie porozumienia następuje na etapie prac koncepcyjnych przed jakimkolwiek podjęciem działań operacyjnych. </w:t>
      </w:r>
      <w:r w:rsidRPr="00923DD1">
        <w:rPr>
          <w:rFonts w:cs="Helv"/>
          <w:color w:val="000000"/>
          <w:sz w:val="28"/>
          <w:szCs w:val="28"/>
        </w:rPr>
        <w:br/>
      </w:r>
      <w:r w:rsidRPr="00923DD1">
        <w:rPr>
          <w:rFonts w:cs="Helv"/>
          <w:color w:val="000000"/>
          <w:sz w:val="28"/>
          <w:szCs w:val="28"/>
        </w:rPr>
        <w:br/>
      </w:r>
      <w:bookmarkStart w:id="0" w:name="_GoBack"/>
      <w:r w:rsidRPr="00923DD1">
        <w:rPr>
          <w:rFonts w:cs="Helv"/>
          <w:color w:val="000000"/>
          <w:sz w:val="28"/>
          <w:szCs w:val="28"/>
        </w:rPr>
        <w:t xml:space="preserve">W toku prowadzonych uzgodnień dotyczących modelu współpracy nie udało </w:t>
      </w:r>
      <w:bookmarkEnd w:id="0"/>
      <w:r w:rsidRPr="00923DD1">
        <w:rPr>
          <w:rFonts w:cs="Helv"/>
          <w:color w:val="000000"/>
          <w:sz w:val="28"/>
          <w:szCs w:val="28"/>
        </w:rPr>
        <w:t xml:space="preserve">się stronom wypracować wspólnego rozwiązania satysfakcjonującego obie spółki. </w:t>
      </w:r>
      <w:r w:rsidRPr="00923DD1">
        <w:rPr>
          <w:rFonts w:cs="Helv"/>
          <w:color w:val="000000"/>
          <w:sz w:val="28"/>
          <w:szCs w:val="28"/>
        </w:rPr>
        <w:br/>
      </w:r>
      <w:r w:rsidRPr="00923DD1">
        <w:rPr>
          <w:rFonts w:cs="Helv"/>
          <w:color w:val="000000"/>
          <w:sz w:val="28"/>
          <w:szCs w:val="28"/>
        </w:rPr>
        <w:br/>
        <w:t xml:space="preserve">Zdaniem Zarządu POLOmarket ze względu na istotne rozbieżności pomiędzy stronami realizacja założeń porozumienia nie jest </w:t>
      </w:r>
      <w:r>
        <w:rPr>
          <w:rFonts w:cs="Helv"/>
          <w:color w:val="000000"/>
          <w:sz w:val="28"/>
          <w:szCs w:val="28"/>
        </w:rPr>
        <w:t xml:space="preserve">obecnie </w:t>
      </w:r>
      <w:r w:rsidRPr="00923DD1">
        <w:rPr>
          <w:rFonts w:cs="Helv"/>
          <w:color w:val="000000"/>
          <w:sz w:val="28"/>
          <w:szCs w:val="28"/>
        </w:rPr>
        <w:t>możliwa.</w:t>
      </w:r>
    </w:p>
    <w:p w14:paraId="234EEE5E" w14:textId="77777777" w:rsidR="00197A91" w:rsidRDefault="00197A91" w:rsidP="008C0986">
      <w:pPr>
        <w:jc w:val="both"/>
      </w:pPr>
    </w:p>
    <w:p w14:paraId="0E654098" w14:textId="65AB0722" w:rsidR="006C113B" w:rsidRPr="006C113B" w:rsidRDefault="006C113B" w:rsidP="008C0986">
      <w:pPr>
        <w:jc w:val="both"/>
      </w:pPr>
      <w:r w:rsidRPr="006C113B">
        <w:t>_________________________________________________________________</w:t>
      </w:r>
      <w:r w:rsidR="00607DC3">
        <w:t>________</w:t>
      </w:r>
    </w:p>
    <w:p w14:paraId="5D6BB00E" w14:textId="70539458" w:rsidR="006C113B" w:rsidRDefault="002253C5" w:rsidP="008C0986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="00003EE3"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 w:rsidR="00093BC7"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 w:rsidR="004B5F00"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1E616486" w14:textId="77777777" w:rsidR="00607DC3" w:rsidRDefault="00607DC3" w:rsidP="008C0986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</w:p>
    <w:p w14:paraId="5D8C2D63" w14:textId="77777777" w:rsidR="00607DC3" w:rsidRDefault="00607DC3" w:rsidP="00607DC3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65B60761" w14:textId="77777777" w:rsidR="00607DC3" w:rsidRDefault="00607DC3" w:rsidP="00607D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Magdalena Szymańska</w:t>
      </w:r>
    </w:p>
    <w:p w14:paraId="1345FAF8" w14:textId="77777777" w:rsidR="00607DC3" w:rsidRDefault="00607DC3" w:rsidP="00607DC3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EB9B0B1" w14:textId="77777777" w:rsidR="00607DC3" w:rsidRDefault="00607DC3" w:rsidP="00607D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</w:p>
    <w:p w14:paraId="34BC63C6" w14:textId="77777777" w:rsidR="00607DC3" w:rsidRDefault="00607DC3" w:rsidP="00607D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00-419 Warszawa</w:t>
      </w:r>
    </w:p>
    <w:p w14:paraId="3A4C64F1" w14:textId="77777777" w:rsidR="00607DC3" w:rsidRDefault="00607DC3" w:rsidP="00607D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+48 510 491 298</w:t>
      </w:r>
    </w:p>
    <w:p w14:paraId="08836B53" w14:textId="7ECB44F1" w:rsidR="00607DC3" w:rsidRPr="002253C5" w:rsidRDefault="00607DC3" w:rsidP="00607DC3">
      <w:pPr>
        <w:spacing w:after="120" w:line="240" w:lineRule="auto"/>
        <w:rPr>
          <w:sz w:val="20"/>
          <w:szCs w:val="20"/>
        </w:rPr>
      </w:pPr>
      <w:hyperlink r:id="rId8" w:history="1">
        <w:r>
          <w:rPr>
            <w:rStyle w:val="Hipercze"/>
            <w:sz w:val="20"/>
            <w:szCs w:val="20"/>
          </w:rPr>
          <w:t>magdalena.szymanska@futurama.ci</w:t>
        </w:r>
      </w:hyperlink>
      <w:r>
        <w:rPr>
          <w:sz w:val="20"/>
          <w:szCs w:val="20"/>
        </w:rPr>
        <w:br/>
      </w:r>
    </w:p>
    <w:sectPr w:rsidR="00607DC3" w:rsidRPr="002253C5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2EBE" w14:textId="77777777" w:rsidR="007B63F7" w:rsidRDefault="007B63F7" w:rsidP="005D2952">
      <w:pPr>
        <w:spacing w:after="0" w:line="240" w:lineRule="auto"/>
      </w:pPr>
      <w:r>
        <w:separator/>
      </w:r>
    </w:p>
  </w:endnote>
  <w:endnote w:type="continuationSeparator" w:id="0">
    <w:p w14:paraId="1522036A" w14:textId="77777777" w:rsidR="007B63F7" w:rsidRDefault="007B63F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583EA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48A3BC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A0ADDF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66100" w14:textId="77777777" w:rsidR="007B63F7" w:rsidRDefault="007B63F7" w:rsidP="005D2952">
      <w:pPr>
        <w:spacing w:after="0" w:line="240" w:lineRule="auto"/>
      </w:pPr>
      <w:r>
        <w:separator/>
      </w:r>
    </w:p>
  </w:footnote>
  <w:footnote w:type="continuationSeparator" w:id="0">
    <w:p w14:paraId="633E97DE" w14:textId="77777777" w:rsidR="007B63F7" w:rsidRDefault="007B63F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3EE3"/>
    <w:rsid w:val="00006947"/>
    <w:rsid w:val="00007CDB"/>
    <w:rsid w:val="00013483"/>
    <w:rsid w:val="000373C2"/>
    <w:rsid w:val="00043BD1"/>
    <w:rsid w:val="000451FE"/>
    <w:rsid w:val="00052FFD"/>
    <w:rsid w:val="00057A23"/>
    <w:rsid w:val="00065DD0"/>
    <w:rsid w:val="00070D0C"/>
    <w:rsid w:val="00087452"/>
    <w:rsid w:val="00093BC7"/>
    <w:rsid w:val="00095E9D"/>
    <w:rsid w:val="00097A5B"/>
    <w:rsid w:val="000A4EDB"/>
    <w:rsid w:val="000B08E1"/>
    <w:rsid w:val="000E3C9E"/>
    <w:rsid w:val="000F1A75"/>
    <w:rsid w:val="000F2941"/>
    <w:rsid w:val="00126458"/>
    <w:rsid w:val="00127FD0"/>
    <w:rsid w:val="00144D60"/>
    <w:rsid w:val="00147929"/>
    <w:rsid w:val="00167B5A"/>
    <w:rsid w:val="00176CFC"/>
    <w:rsid w:val="00191212"/>
    <w:rsid w:val="00197A91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631FC"/>
    <w:rsid w:val="00295FC4"/>
    <w:rsid w:val="0029702B"/>
    <w:rsid w:val="002A797A"/>
    <w:rsid w:val="002D5B47"/>
    <w:rsid w:val="002E05D2"/>
    <w:rsid w:val="002E1FA0"/>
    <w:rsid w:val="003100A5"/>
    <w:rsid w:val="0033334E"/>
    <w:rsid w:val="003441A1"/>
    <w:rsid w:val="0035112F"/>
    <w:rsid w:val="00385371"/>
    <w:rsid w:val="00392FC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47201"/>
    <w:rsid w:val="0047332D"/>
    <w:rsid w:val="00485DC6"/>
    <w:rsid w:val="004871FD"/>
    <w:rsid w:val="00496181"/>
    <w:rsid w:val="004A48B8"/>
    <w:rsid w:val="004A6769"/>
    <w:rsid w:val="004B5F00"/>
    <w:rsid w:val="004D4BC1"/>
    <w:rsid w:val="005030C9"/>
    <w:rsid w:val="0050395C"/>
    <w:rsid w:val="005131C9"/>
    <w:rsid w:val="00584189"/>
    <w:rsid w:val="00592EAC"/>
    <w:rsid w:val="005C25BC"/>
    <w:rsid w:val="005C5EA4"/>
    <w:rsid w:val="005C6295"/>
    <w:rsid w:val="005C7FB1"/>
    <w:rsid w:val="005D2952"/>
    <w:rsid w:val="00607DC3"/>
    <w:rsid w:val="00615753"/>
    <w:rsid w:val="00621295"/>
    <w:rsid w:val="00667BB7"/>
    <w:rsid w:val="00673284"/>
    <w:rsid w:val="006771AE"/>
    <w:rsid w:val="00681221"/>
    <w:rsid w:val="006A25B3"/>
    <w:rsid w:val="006A58FF"/>
    <w:rsid w:val="006B0DB8"/>
    <w:rsid w:val="006C113B"/>
    <w:rsid w:val="006D72CA"/>
    <w:rsid w:val="006E6604"/>
    <w:rsid w:val="006F19E6"/>
    <w:rsid w:val="00721FA5"/>
    <w:rsid w:val="00731636"/>
    <w:rsid w:val="00762FF2"/>
    <w:rsid w:val="0078040D"/>
    <w:rsid w:val="00790049"/>
    <w:rsid w:val="00795BA4"/>
    <w:rsid w:val="007A6C99"/>
    <w:rsid w:val="007B39DD"/>
    <w:rsid w:val="007B63F7"/>
    <w:rsid w:val="007F3164"/>
    <w:rsid w:val="00801B15"/>
    <w:rsid w:val="00807C16"/>
    <w:rsid w:val="00810946"/>
    <w:rsid w:val="00836B94"/>
    <w:rsid w:val="00841093"/>
    <w:rsid w:val="00853E61"/>
    <w:rsid w:val="00861953"/>
    <w:rsid w:val="00871F41"/>
    <w:rsid w:val="008737EB"/>
    <w:rsid w:val="00877371"/>
    <w:rsid w:val="008A03D3"/>
    <w:rsid w:val="008B5815"/>
    <w:rsid w:val="008C0986"/>
    <w:rsid w:val="008D1C45"/>
    <w:rsid w:val="008F0CD1"/>
    <w:rsid w:val="0093426C"/>
    <w:rsid w:val="00936578"/>
    <w:rsid w:val="00942F55"/>
    <w:rsid w:val="0095190A"/>
    <w:rsid w:val="00972756"/>
    <w:rsid w:val="0097547C"/>
    <w:rsid w:val="0098461E"/>
    <w:rsid w:val="009867F6"/>
    <w:rsid w:val="009928E7"/>
    <w:rsid w:val="009D03F4"/>
    <w:rsid w:val="009D3753"/>
    <w:rsid w:val="009E1FC6"/>
    <w:rsid w:val="00A00667"/>
    <w:rsid w:val="00A25B6A"/>
    <w:rsid w:val="00A35027"/>
    <w:rsid w:val="00A3552D"/>
    <w:rsid w:val="00A42879"/>
    <w:rsid w:val="00A54BBA"/>
    <w:rsid w:val="00A55F34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95E0E"/>
    <w:rsid w:val="00BB0ED7"/>
    <w:rsid w:val="00BC3607"/>
    <w:rsid w:val="00C10645"/>
    <w:rsid w:val="00C27D9E"/>
    <w:rsid w:val="00C74B3A"/>
    <w:rsid w:val="00C758D4"/>
    <w:rsid w:val="00CA13A9"/>
    <w:rsid w:val="00CA473B"/>
    <w:rsid w:val="00CA7949"/>
    <w:rsid w:val="00CE7BD9"/>
    <w:rsid w:val="00D021E6"/>
    <w:rsid w:val="00D05E99"/>
    <w:rsid w:val="00D3609B"/>
    <w:rsid w:val="00D40570"/>
    <w:rsid w:val="00D40EE7"/>
    <w:rsid w:val="00D472A5"/>
    <w:rsid w:val="00D53490"/>
    <w:rsid w:val="00D65A68"/>
    <w:rsid w:val="00D67538"/>
    <w:rsid w:val="00D835A5"/>
    <w:rsid w:val="00D91205"/>
    <w:rsid w:val="00D9385A"/>
    <w:rsid w:val="00D9461F"/>
    <w:rsid w:val="00DA50A8"/>
    <w:rsid w:val="00DB084E"/>
    <w:rsid w:val="00DD55C4"/>
    <w:rsid w:val="00DF7295"/>
    <w:rsid w:val="00E051F3"/>
    <w:rsid w:val="00E05F45"/>
    <w:rsid w:val="00E5039C"/>
    <w:rsid w:val="00E676A2"/>
    <w:rsid w:val="00E75C93"/>
    <w:rsid w:val="00E807F9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83E54"/>
    <w:rsid w:val="00F849D2"/>
    <w:rsid w:val="00FD413D"/>
    <w:rsid w:val="00FD6573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A3C0-527D-43CF-B97F-ADACB9C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Joanna Zielińska</cp:lastModifiedBy>
  <cp:revision>2</cp:revision>
  <cp:lastPrinted>2015-07-02T06:39:00Z</cp:lastPrinted>
  <dcterms:created xsi:type="dcterms:W3CDTF">2015-09-02T13:47:00Z</dcterms:created>
  <dcterms:modified xsi:type="dcterms:W3CDTF">2015-09-02T13:47:00Z</dcterms:modified>
</cp:coreProperties>
</file>